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34" w:rsidRPr="00274763" w:rsidRDefault="00A33B34" w:rsidP="00A33B34">
      <w:pPr>
        <w:jc w:val="right"/>
        <w:rPr>
          <w:b/>
        </w:rPr>
      </w:pPr>
      <w:r w:rsidRPr="008D60DF"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  <w:t xml:space="preserve">От </w:t>
      </w:r>
      <w:r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  <w:t xml:space="preserve">1 </w:t>
      </w:r>
      <w:r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  <w:t>марта</w:t>
      </w:r>
      <w:r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  <w:t xml:space="preserve">  </w:t>
      </w:r>
      <w:r w:rsidRPr="008D60DF"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  <w:t>20</w:t>
      </w:r>
      <w:r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  <w:t>21</w:t>
      </w:r>
      <w:r w:rsidRPr="008D60DF"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  <w:t xml:space="preserve"> г.</w:t>
      </w:r>
      <w:r w:rsidRPr="00274763">
        <w:rPr>
          <w:b/>
        </w:rPr>
        <w:t xml:space="preserve">                                                                               </w:t>
      </w:r>
    </w:p>
    <w:p w:rsidR="00A33B34" w:rsidRDefault="00A33B34" w:rsidP="00A33B34">
      <w:pPr>
        <w:tabs>
          <w:tab w:val="left" w:pos="6960"/>
          <w:tab w:val="right" w:pos="15136"/>
        </w:tabs>
        <w:jc w:val="center"/>
        <w:rPr>
          <w:b/>
        </w:rPr>
      </w:pPr>
      <w:r>
        <w:rPr>
          <w:b/>
        </w:rPr>
        <w:t>ПРАЙС-ЛИСТ</w:t>
      </w:r>
      <w:r>
        <w:rPr>
          <w:rFonts w:ascii="Bookman Old Style" w:hAnsi="Bookman Old Style"/>
          <w:b/>
          <w:i/>
          <w:spacing w:val="-20"/>
          <w:vertAlign w:val="superscript"/>
        </w:rPr>
        <w:t xml:space="preserve">                                              </w:t>
      </w:r>
    </w:p>
    <w:p w:rsidR="00A33B34" w:rsidRDefault="00A33B34" w:rsidP="00A33B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МЕШОЧНЫЕ  ФИЛЬТРЫ  </w:t>
      </w:r>
      <w:r>
        <w:rPr>
          <w:b/>
          <w:sz w:val="20"/>
          <w:szCs w:val="20"/>
          <w:u w:val="single"/>
        </w:rPr>
        <w:t xml:space="preserve">«СОКОЛ-Ф(М)» </w:t>
      </w:r>
      <w:r>
        <w:rPr>
          <w:b/>
          <w:sz w:val="20"/>
          <w:szCs w:val="20"/>
        </w:rPr>
        <w:t xml:space="preserve">ДЛЯ  ОБЕЗВОЖИВАНИЯ  ОСАДКОВ </w:t>
      </w:r>
    </w:p>
    <w:p w:rsidR="00A33B34" w:rsidRDefault="00A33B34" w:rsidP="00A33B34">
      <w:pPr>
        <w:rPr>
          <w:b/>
          <w:sz w:val="20"/>
          <w:szCs w:val="20"/>
        </w:rPr>
      </w:pPr>
      <w:r>
        <w:rPr>
          <w:b/>
          <w:sz w:val="20"/>
          <w:szCs w:val="20"/>
        </w:rPr>
        <w:t>СТОЧНЫХ  ВОД.</w:t>
      </w:r>
    </w:p>
    <w:p w:rsidR="00A33B34" w:rsidRDefault="00A33B34" w:rsidP="00A33B34">
      <w:pPr>
        <w:rPr>
          <w:b/>
          <w:sz w:val="20"/>
          <w:szCs w:val="20"/>
        </w:rPr>
      </w:pPr>
    </w:p>
    <w:p w:rsidR="00A33B34" w:rsidRDefault="00A33B34" w:rsidP="00A33B3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ab/>
        <w:t>Назначение.</w:t>
      </w:r>
    </w:p>
    <w:p w:rsidR="00A33B34" w:rsidRDefault="00A33B34" w:rsidP="00A33B34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248920</wp:posOffset>
            </wp:positionV>
            <wp:extent cx="1860550" cy="2004060"/>
            <wp:effectExtent l="0" t="0" r="6350" b="0"/>
            <wp:wrapTight wrapText="bothSides">
              <wp:wrapPolygon edited="0">
                <wp:start x="0" y="0"/>
                <wp:lineTo x="0" y="21354"/>
                <wp:lineTo x="21453" y="21354"/>
                <wp:lineTo x="21453" y="0"/>
                <wp:lineTo x="0" y="0"/>
              </wp:wrapPolygon>
            </wp:wrapTight>
            <wp:docPr id="1" name="Рисунок 1" descr="Мешочные фильтры СОКОЛ-Ф(М) для обезвоживания осадков сточных в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шочные фильтры СОКОЛ-Ф(М) для обезвоживания осадков сточных в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Мешочные фильтры </w:t>
      </w:r>
      <w:r>
        <w:rPr>
          <w:b/>
          <w:sz w:val="22"/>
          <w:szCs w:val="22"/>
        </w:rPr>
        <w:t>«СОКОЛ-Ф(М)»</w:t>
      </w:r>
      <w:r>
        <w:rPr>
          <w:sz w:val="22"/>
          <w:szCs w:val="22"/>
        </w:rPr>
        <w:t xml:space="preserve"> и фильтрационные установки на их базе служат для обе</w:t>
      </w:r>
      <w:r>
        <w:rPr>
          <w:sz w:val="22"/>
          <w:szCs w:val="22"/>
        </w:rPr>
        <w:t>з</w:t>
      </w:r>
      <w:r>
        <w:rPr>
          <w:sz w:val="22"/>
          <w:szCs w:val="22"/>
        </w:rPr>
        <w:t>воживания избыточного ила и осадков сооружений очистки хозяйственно-бытовых сточных вод, производственных сточных вод; станций водоподг</w:t>
      </w:r>
      <w:r>
        <w:rPr>
          <w:sz w:val="22"/>
          <w:szCs w:val="22"/>
        </w:rPr>
        <w:t>о</w:t>
      </w:r>
      <w:r>
        <w:rPr>
          <w:sz w:val="22"/>
          <w:szCs w:val="22"/>
        </w:rPr>
        <w:t>товки и обезжел</w:t>
      </w:r>
      <w:r>
        <w:rPr>
          <w:sz w:val="22"/>
          <w:szCs w:val="22"/>
        </w:rPr>
        <w:t>е</w:t>
      </w:r>
      <w:r>
        <w:rPr>
          <w:sz w:val="22"/>
          <w:szCs w:val="22"/>
        </w:rPr>
        <w:t>зивания воды.</w:t>
      </w:r>
    </w:p>
    <w:p w:rsidR="00A33B34" w:rsidRDefault="00A33B34" w:rsidP="00A33B34">
      <w:pPr>
        <w:jc w:val="both"/>
        <w:rPr>
          <w:sz w:val="22"/>
          <w:szCs w:val="22"/>
        </w:rPr>
      </w:pPr>
    </w:p>
    <w:p w:rsidR="00A33B34" w:rsidRDefault="00A33B34" w:rsidP="00A33B34">
      <w:pPr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  <w:t>Принцип работы.</w:t>
      </w:r>
    </w:p>
    <w:p w:rsidR="00A33B34" w:rsidRDefault="00A33B34" w:rsidP="00A33B3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Осадок сточных вод по напорному трубопроводу поступает в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ёмную камеру фильтра, откуда через сливную горловину поступает в м</w:t>
      </w:r>
      <w:r>
        <w:rPr>
          <w:sz w:val="22"/>
          <w:szCs w:val="22"/>
        </w:rPr>
        <w:t>е</w:t>
      </w:r>
      <w:r>
        <w:rPr>
          <w:sz w:val="22"/>
          <w:szCs w:val="22"/>
        </w:rPr>
        <w:t>шок из нетканого материала. Отфильтрованная вода сливается в придонный сборник и самотёком направляется в приёмный резервуар или канализац</w:t>
      </w:r>
      <w:r>
        <w:rPr>
          <w:sz w:val="22"/>
          <w:szCs w:val="22"/>
        </w:rPr>
        <w:t>и</w:t>
      </w:r>
      <w:r>
        <w:rPr>
          <w:sz w:val="22"/>
          <w:szCs w:val="22"/>
        </w:rPr>
        <w:t>онную насосную станцию. По мере заполнения шламом мешок снимается и вывозится на утилизацию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Для повышения эффективности обезвожив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ния и снижения влажности обезвоженного осадка рекомендуется в труб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провод подачи осадка в фильтры  осуществлять дозировку флокулянта. </w:t>
      </w:r>
    </w:p>
    <w:p w:rsidR="00A33B34" w:rsidRDefault="00A33B34" w:rsidP="00A33B34">
      <w:pPr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margin" w:tblpX="704" w:tblpY="675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6"/>
        <w:gridCol w:w="1843"/>
      </w:tblGrid>
      <w:tr w:rsidR="00A33B34" w:rsidRPr="00CB37CC" w:rsidTr="00A33B34"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34" w:rsidRPr="00CB37CC" w:rsidRDefault="00A33B34" w:rsidP="00A33B34">
            <w:pPr>
              <w:jc w:val="center"/>
              <w:rPr>
                <w:b/>
                <w:sz w:val="22"/>
                <w:szCs w:val="22"/>
              </w:rPr>
            </w:pPr>
            <w:r w:rsidRPr="00CB37CC">
              <w:rPr>
                <w:b/>
                <w:sz w:val="22"/>
                <w:szCs w:val="22"/>
              </w:rPr>
              <w:t>Показатель, параметр.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34" w:rsidRPr="00CB37CC" w:rsidRDefault="00A33B34" w:rsidP="00A33B34">
            <w:pPr>
              <w:jc w:val="center"/>
              <w:rPr>
                <w:b/>
                <w:sz w:val="22"/>
                <w:szCs w:val="22"/>
              </w:rPr>
            </w:pPr>
            <w:r w:rsidRPr="00CB37CC">
              <w:rPr>
                <w:b/>
                <w:sz w:val="22"/>
                <w:szCs w:val="22"/>
              </w:rPr>
              <w:t>Значение</w:t>
            </w:r>
          </w:p>
        </w:tc>
      </w:tr>
      <w:tr w:rsidR="00A33B34" w:rsidRPr="00CB37CC" w:rsidTr="00A33B34"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34" w:rsidRPr="00CB37CC" w:rsidRDefault="00A33B34" w:rsidP="00A33B34">
            <w:pPr>
              <w:rPr>
                <w:sz w:val="22"/>
                <w:szCs w:val="22"/>
              </w:rPr>
            </w:pPr>
            <w:r w:rsidRPr="00CB37CC">
              <w:rPr>
                <w:sz w:val="22"/>
                <w:szCs w:val="22"/>
              </w:rPr>
              <w:t>1.</w:t>
            </w:r>
            <w:r w:rsidRPr="00CB37CC">
              <w:rPr>
                <w:sz w:val="22"/>
                <w:szCs w:val="22"/>
              </w:rPr>
              <w:tab/>
              <w:t>Объём осадка влажностью 96÷99% обрабатываемого в фильтре.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34" w:rsidRPr="00CB37CC" w:rsidRDefault="00A33B34" w:rsidP="00A33B34">
            <w:pPr>
              <w:jc w:val="center"/>
              <w:rPr>
                <w:sz w:val="22"/>
                <w:szCs w:val="22"/>
              </w:rPr>
            </w:pPr>
            <w:r w:rsidRPr="00CB37CC">
              <w:rPr>
                <w:sz w:val="22"/>
                <w:szCs w:val="22"/>
              </w:rPr>
              <w:t>500÷2000 л/сут</w:t>
            </w:r>
          </w:p>
        </w:tc>
      </w:tr>
      <w:tr w:rsidR="00A33B34" w:rsidRPr="00CB37CC" w:rsidTr="00A33B34"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34" w:rsidRPr="00CB37CC" w:rsidRDefault="00A33B34" w:rsidP="00A33B34">
            <w:pPr>
              <w:rPr>
                <w:sz w:val="22"/>
                <w:szCs w:val="22"/>
              </w:rPr>
            </w:pPr>
            <w:r w:rsidRPr="00CB37CC">
              <w:rPr>
                <w:sz w:val="22"/>
                <w:szCs w:val="22"/>
              </w:rPr>
              <w:t>2.</w:t>
            </w:r>
            <w:r w:rsidRPr="00CB37CC">
              <w:rPr>
                <w:sz w:val="22"/>
                <w:szCs w:val="22"/>
              </w:rPr>
              <w:tab/>
              <w:t>Объёмный расход осадка подаваемого в фильтр.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34" w:rsidRPr="00CB37CC" w:rsidRDefault="00A33B34" w:rsidP="00A33B34">
            <w:pPr>
              <w:jc w:val="center"/>
              <w:rPr>
                <w:sz w:val="22"/>
                <w:szCs w:val="22"/>
              </w:rPr>
            </w:pPr>
            <w:r w:rsidRPr="00CB37CC">
              <w:rPr>
                <w:sz w:val="22"/>
                <w:szCs w:val="22"/>
              </w:rPr>
              <w:t>0,2÷1,4 м</w:t>
            </w:r>
            <w:r w:rsidRPr="00CB37CC">
              <w:rPr>
                <w:sz w:val="22"/>
                <w:szCs w:val="22"/>
                <w:vertAlign w:val="superscript"/>
              </w:rPr>
              <w:t>3</w:t>
            </w:r>
            <w:r w:rsidRPr="00CB37CC">
              <w:rPr>
                <w:sz w:val="22"/>
                <w:szCs w:val="22"/>
              </w:rPr>
              <w:t>/час</w:t>
            </w:r>
          </w:p>
        </w:tc>
      </w:tr>
      <w:tr w:rsidR="00A33B34" w:rsidRPr="00CB37CC" w:rsidTr="00A33B34"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34" w:rsidRPr="00CB37CC" w:rsidRDefault="00A33B34" w:rsidP="00A33B34">
            <w:pPr>
              <w:rPr>
                <w:sz w:val="22"/>
                <w:szCs w:val="22"/>
              </w:rPr>
            </w:pPr>
            <w:r w:rsidRPr="00CB37CC">
              <w:rPr>
                <w:sz w:val="22"/>
                <w:szCs w:val="22"/>
              </w:rPr>
              <w:t>3.</w:t>
            </w:r>
            <w:r w:rsidRPr="00CB37CC">
              <w:rPr>
                <w:sz w:val="22"/>
                <w:szCs w:val="22"/>
              </w:rPr>
              <w:tab/>
              <w:t>Влажность обезвоженного осадка при ежесуточном фильтровании.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34" w:rsidRPr="00CB37CC" w:rsidRDefault="00A33B34" w:rsidP="00A33B34">
            <w:pPr>
              <w:jc w:val="center"/>
              <w:rPr>
                <w:sz w:val="22"/>
                <w:szCs w:val="22"/>
              </w:rPr>
            </w:pPr>
            <w:r w:rsidRPr="00CB37CC">
              <w:rPr>
                <w:sz w:val="22"/>
                <w:szCs w:val="22"/>
              </w:rPr>
              <w:t>70÷80%</w:t>
            </w:r>
          </w:p>
        </w:tc>
      </w:tr>
      <w:tr w:rsidR="00A33B34" w:rsidRPr="00CB37CC" w:rsidTr="00A33B34"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34" w:rsidRPr="00CB37CC" w:rsidRDefault="00A33B34" w:rsidP="00A33B34">
            <w:pPr>
              <w:rPr>
                <w:sz w:val="22"/>
                <w:szCs w:val="22"/>
              </w:rPr>
            </w:pPr>
            <w:r w:rsidRPr="00CB37CC">
              <w:rPr>
                <w:sz w:val="22"/>
                <w:szCs w:val="22"/>
              </w:rPr>
              <w:t>4.</w:t>
            </w:r>
            <w:r w:rsidRPr="00CB37CC">
              <w:rPr>
                <w:sz w:val="22"/>
                <w:szCs w:val="22"/>
              </w:rPr>
              <w:tab/>
              <w:t>Влажность осадка при фильтровании 1 раз в 2÷4 суток.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34" w:rsidRPr="00CB37CC" w:rsidRDefault="00A33B34" w:rsidP="00A33B34">
            <w:pPr>
              <w:jc w:val="center"/>
              <w:rPr>
                <w:sz w:val="22"/>
                <w:szCs w:val="22"/>
              </w:rPr>
            </w:pPr>
            <w:r w:rsidRPr="00CB37CC">
              <w:rPr>
                <w:sz w:val="22"/>
                <w:szCs w:val="22"/>
              </w:rPr>
              <w:t>55÷70%</w:t>
            </w:r>
          </w:p>
        </w:tc>
      </w:tr>
      <w:tr w:rsidR="00A33B34" w:rsidRPr="00CB37CC" w:rsidTr="00A33B34"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34" w:rsidRPr="00CB37CC" w:rsidRDefault="00A33B34" w:rsidP="00A33B34">
            <w:pPr>
              <w:rPr>
                <w:sz w:val="22"/>
                <w:szCs w:val="22"/>
              </w:rPr>
            </w:pPr>
            <w:r w:rsidRPr="00CB37CC">
              <w:rPr>
                <w:sz w:val="22"/>
                <w:szCs w:val="22"/>
              </w:rPr>
              <w:t>5.</w:t>
            </w:r>
            <w:r w:rsidRPr="00CB37CC">
              <w:rPr>
                <w:sz w:val="22"/>
                <w:szCs w:val="22"/>
              </w:rPr>
              <w:tab/>
              <w:t>Объём обезвоженного осадка в заполненном мешке.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34" w:rsidRPr="00CB37CC" w:rsidRDefault="00A33B34" w:rsidP="00A33B34">
            <w:pPr>
              <w:jc w:val="center"/>
              <w:rPr>
                <w:sz w:val="22"/>
                <w:szCs w:val="22"/>
              </w:rPr>
            </w:pPr>
            <w:r w:rsidRPr="00CB37CC">
              <w:rPr>
                <w:sz w:val="22"/>
                <w:szCs w:val="22"/>
              </w:rPr>
              <w:t>34÷45 л</w:t>
            </w:r>
          </w:p>
        </w:tc>
      </w:tr>
      <w:tr w:rsidR="00A33B34" w:rsidRPr="00CB37CC" w:rsidTr="00A33B34"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34" w:rsidRPr="00CB37CC" w:rsidRDefault="00A33B34" w:rsidP="00A33B34">
            <w:pPr>
              <w:rPr>
                <w:sz w:val="22"/>
                <w:szCs w:val="22"/>
              </w:rPr>
            </w:pPr>
            <w:r w:rsidRPr="00CB37CC">
              <w:rPr>
                <w:sz w:val="22"/>
                <w:szCs w:val="22"/>
              </w:rPr>
              <w:t>6.</w:t>
            </w:r>
            <w:r w:rsidRPr="00CB37CC">
              <w:rPr>
                <w:sz w:val="22"/>
                <w:szCs w:val="22"/>
              </w:rPr>
              <w:tab/>
              <w:t>Длина/ширина/высота фильтра.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34" w:rsidRPr="00CB37CC" w:rsidRDefault="00A33B34" w:rsidP="00A33B34">
            <w:pPr>
              <w:jc w:val="center"/>
              <w:rPr>
                <w:sz w:val="22"/>
                <w:szCs w:val="22"/>
              </w:rPr>
            </w:pPr>
            <w:r w:rsidRPr="00CB37CC">
              <w:rPr>
                <w:sz w:val="22"/>
                <w:szCs w:val="22"/>
              </w:rPr>
              <w:t>560/480/1530 мм</w:t>
            </w:r>
          </w:p>
        </w:tc>
      </w:tr>
      <w:tr w:rsidR="00A33B34" w:rsidRPr="00CB37CC" w:rsidTr="00A33B34"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34" w:rsidRPr="00CB37CC" w:rsidRDefault="00A33B34" w:rsidP="00A33B34">
            <w:pPr>
              <w:rPr>
                <w:sz w:val="22"/>
                <w:szCs w:val="22"/>
              </w:rPr>
            </w:pPr>
            <w:r w:rsidRPr="00CB37CC">
              <w:rPr>
                <w:sz w:val="22"/>
                <w:szCs w:val="22"/>
              </w:rPr>
              <w:t>7.</w:t>
            </w:r>
            <w:r w:rsidRPr="00CB37CC">
              <w:rPr>
                <w:sz w:val="22"/>
                <w:szCs w:val="22"/>
              </w:rPr>
              <w:tab/>
              <w:t>Вес фильтра.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34" w:rsidRPr="00CB37CC" w:rsidRDefault="00A33B34" w:rsidP="00A33B34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8 кг"/>
              </w:smartTagPr>
              <w:r w:rsidRPr="00CB37CC">
                <w:rPr>
                  <w:sz w:val="22"/>
                  <w:szCs w:val="22"/>
                </w:rPr>
                <w:t>48 кг</w:t>
              </w:r>
            </w:smartTag>
            <w:r w:rsidRPr="00CB37CC">
              <w:rPr>
                <w:sz w:val="22"/>
                <w:szCs w:val="22"/>
              </w:rPr>
              <w:t>.</w:t>
            </w:r>
          </w:p>
        </w:tc>
      </w:tr>
      <w:tr w:rsidR="00A33B34" w:rsidRPr="00CB37CC" w:rsidTr="00A33B34"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34" w:rsidRPr="00CB37CC" w:rsidRDefault="00A33B34" w:rsidP="00A33B34">
            <w:pPr>
              <w:rPr>
                <w:sz w:val="22"/>
                <w:szCs w:val="22"/>
              </w:rPr>
            </w:pPr>
            <w:r w:rsidRPr="00CB37CC">
              <w:rPr>
                <w:sz w:val="22"/>
                <w:szCs w:val="22"/>
              </w:rPr>
              <w:t>8.</w:t>
            </w:r>
            <w:r w:rsidRPr="00CB37CC">
              <w:rPr>
                <w:sz w:val="22"/>
                <w:szCs w:val="22"/>
              </w:rPr>
              <w:tab/>
              <w:t>Диаметр штуцеров входа осадка и слива фильтрата, переливной трубы.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34" w:rsidRPr="00CB37CC" w:rsidRDefault="00A33B34" w:rsidP="00A33B34">
            <w:pPr>
              <w:jc w:val="center"/>
              <w:rPr>
                <w:sz w:val="22"/>
                <w:szCs w:val="22"/>
              </w:rPr>
            </w:pPr>
            <w:r w:rsidRPr="00CB37CC">
              <w:rPr>
                <w:sz w:val="22"/>
                <w:szCs w:val="22"/>
              </w:rPr>
              <w:t xml:space="preserve">Ду 50,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CB37CC">
                <w:rPr>
                  <w:sz w:val="22"/>
                  <w:szCs w:val="22"/>
                </w:rPr>
                <w:t>2</w:t>
              </w:r>
              <w:r w:rsidRPr="00CB37CC">
                <w:rPr>
                  <w:sz w:val="22"/>
                  <w:szCs w:val="22"/>
                  <w:lang w:val="en-US"/>
                </w:rPr>
                <w:t>”</w:t>
              </w:r>
            </w:smartTag>
          </w:p>
        </w:tc>
      </w:tr>
      <w:tr w:rsidR="00A33B34" w:rsidRPr="00CB37CC" w:rsidTr="00A33B34"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34" w:rsidRPr="00CB37CC" w:rsidRDefault="00A33B34" w:rsidP="00A33B34">
            <w:pPr>
              <w:rPr>
                <w:sz w:val="22"/>
                <w:szCs w:val="22"/>
              </w:rPr>
            </w:pPr>
            <w:r w:rsidRPr="00CB37CC">
              <w:rPr>
                <w:sz w:val="22"/>
                <w:szCs w:val="22"/>
              </w:rPr>
              <w:t>9.</w:t>
            </w:r>
            <w:r w:rsidRPr="00CB37CC">
              <w:rPr>
                <w:sz w:val="22"/>
                <w:szCs w:val="22"/>
              </w:rPr>
              <w:tab/>
              <w:t>Количество мешков в комплекте поставки одного фильтра.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34" w:rsidRPr="00CB37CC" w:rsidRDefault="00A33B34" w:rsidP="00A33B34">
            <w:pPr>
              <w:jc w:val="center"/>
              <w:rPr>
                <w:sz w:val="22"/>
                <w:szCs w:val="22"/>
              </w:rPr>
            </w:pPr>
            <w:r w:rsidRPr="00CB37CC">
              <w:rPr>
                <w:sz w:val="22"/>
                <w:szCs w:val="22"/>
              </w:rPr>
              <w:t>4</w:t>
            </w:r>
          </w:p>
        </w:tc>
      </w:tr>
    </w:tbl>
    <w:p w:rsidR="00A33B34" w:rsidRDefault="00A33B34" w:rsidP="00A33B34">
      <w:pPr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  <w:t>Технико-технологические характеристики базового фильтра «Сокол-Ф(М)-2».</w:t>
      </w:r>
    </w:p>
    <w:p w:rsidR="00A33B34" w:rsidRDefault="00A33B34" w:rsidP="00A33B34">
      <w:pPr>
        <w:rPr>
          <w:sz w:val="22"/>
          <w:szCs w:val="22"/>
        </w:rPr>
      </w:pPr>
      <w:r>
        <w:rPr>
          <w:b/>
          <w:sz w:val="22"/>
          <w:szCs w:val="22"/>
        </w:rPr>
        <w:t>*</w:t>
      </w:r>
      <w:r>
        <w:rPr>
          <w:sz w:val="22"/>
          <w:szCs w:val="22"/>
        </w:rPr>
        <w:t>В комплект поставки входит паспорт-инструкция по эксплуатации, сертификат.</w:t>
      </w:r>
    </w:p>
    <w:p w:rsidR="00A33B34" w:rsidRDefault="00A33B34" w:rsidP="00A33B34">
      <w:pPr>
        <w:rPr>
          <w:sz w:val="22"/>
          <w:szCs w:val="22"/>
        </w:rPr>
      </w:pPr>
    </w:p>
    <w:p w:rsidR="00A33B34" w:rsidRDefault="00A33B34" w:rsidP="00A33B34">
      <w:pPr>
        <w:rPr>
          <w:sz w:val="22"/>
          <w:szCs w:val="22"/>
        </w:rPr>
      </w:pPr>
    </w:p>
    <w:p w:rsidR="00A33B34" w:rsidRDefault="00A33B34" w:rsidP="00A33B3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Корпус и внутренние детали фильтра выполнены из нержавеющей стали. Мешок изготовлен из нетканного материала, пропускающего осветлённую воду. </w:t>
      </w:r>
      <w:r>
        <w:rPr>
          <w:sz w:val="22"/>
          <w:szCs w:val="22"/>
        </w:rPr>
        <w:tab/>
      </w:r>
    </w:p>
    <w:p w:rsidR="00A33B34" w:rsidRDefault="00A33B34" w:rsidP="00A33B34">
      <w:pPr>
        <w:rPr>
          <w:b/>
          <w:sz w:val="22"/>
          <w:szCs w:val="22"/>
        </w:rPr>
      </w:pPr>
    </w:p>
    <w:p w:rsidR="00A33B34" w:rsidRDefault="00A33B34" w:rsidP="00A33B34">
      <w:pPr>
        <w:rPr>
          <w:b/>
          <w:sz w:val="22"/>
          <w:szCs w:val="22"/>
        </w:rPr>
      </w:pPr>
    </w:p>
    <w:p w:rsidR="00A33B34" w:rsidRDefault="00A33B34" w:rsidP="00A33B34">
      <w:pPr>
        <w:rPr>
          <w:b/>
          <w:sz w:val="22"/>
          <w:szCs w:val="22"/>
        </w:rPr>
      </w:pPr>
    </w:p>
    <w:p w:rsidR="00A33B34" w:rsidRDefault="00A33B34" w:rsidP="00A33B34">
      <w:pPr>
        <w:rPr>
          <w:b/>
          <w:sz w:val="22"/>
          <w:szCs w:val="22"/>
        </w:rPr>
      </w:pPr>
    </w:p>
    <w:p w:rsidR="00A33B34" w:rsidRDefault="00A33B34" w:rsidP="00A33B34">
      <w:pPr>
        <w:rPr>
          <w:b/>
          <w:sz w:val="22"/>
          <w:szCs w:val="22"/>
        </w:rPr>
      </w:pPr>
    </w:p>
    <w:p w:rsidR="00A33B34" w:rsidRDefault="00A33B34" w:rsidP="00A33B34">
      <w:pPr>
        <w:rPr>
          <w:b/>
          <w:sz w:val="22"/>
          <w:szCs w:val="22"/>
        </w:rPr>
      </w:pPr>
    </w:p>
    <w:p w:rsidR="00A33B34" w:rsidRDefault="00A33B34" w:rsidP="00A33B34">
      <w:pPr>
        <w:rPr>
          <w:b/>
          <w:sz w:val="22"/>
          <w:szCs w:val="22"/>
        </w:rPr>
      </w:pPr>
    </w:p>
    <w:p w:rsidR="00A33B34" w:rsidRDefault="00A33B34" w:rsidP="00A33B34">
      <w:pPr>
        <w:rPr>
          <w:b/>
          <w:sz w:val="22"/>
          <w:szCs w:val="22"/>
        </w:rPr>
      </w:pPr>
    </w:p>
    <w:p w:rsidR="00A33B34" w:rsidRDefault="00A33B34" w:rsidP="00A33B34">
      <w:pPr>
        <w:rPr>
          <w:b/>
          <w:sz w:val="22"/>
          <w:szCs w:val="22"/>
        </w:rPr>
      </w:pPr>
    </w:p>
    <w:p w:rsidR="00A33B34" w:rsidRDefault="00A33B34" w:rsidP="00A33B34">
      <w:pPr>
        <w:rPr>
          <w:b/>
          <w:sz w:val="22"/>
          <w:szCs w:val="22"/>
        </w:rPr>
      </w:pPr>
    </w:p>
    <w:p w:rsidR="00A33B34" w:rsidRDefault="00A33B34" w:rsidP="00A33B34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4.</w:t>
      </w:r>
      <w:r>
        <w:rPr>
          <w:b/>
          <w:sz w:val="22"/>
          <w:szCs w:val="22"/>
        </w:rPr>
        <w:tab/>
        <w:t>Стоимость.</w:t>
      </w:r>
    </w:p>
    <w:p w:rsidR="00A33B34" w:rsidRDefault="00A33B34" w:rsidP="00A33B34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X="846" w:tblpY="79"/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3"/>
        <w:gridCol w:w="1136"/>
      </w:tblGrid>
      <w:tr w:rsidR="00A33B34" w:rsidRPr="00CB37CC" w:rsidTr="00A33B34"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34" w:rsidRPr="00CB37CC" w:rsidRDefault="00A33B34" w:rsidP="00A33B34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CB37CC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34" w:rsidRPr="00CB37CC" w:rsidRDefault="00A33B34" w:rsidP="00A33B34">
            <w:pPr>
              <w:jc w:val="center"/>
              <w:rPr>
                <w:b/>
                <w:sz w:val="22"/>
                <w:szCs w:val="22"/>
              </w:rPr>
            </w:pPr>
            <w:r w:rsidRPr="00CB37CC">
              <w:rPr>
                <w:b/>
                <w:sz w:val="22"/>
                <w:szCs w:val="22"/>
              </w:rPr>
              <w:t>Цена в рублях.</w:t>
            </w:r>
          </w:p>
        </w:tc>
      </w:tr>
      <w:tr w:rsidR="00A33B34" w:rsidRPr="00CB37CC" w:rsidTr="00A33B34"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34" w:rsidRPr="00CB37CC" w:rsidRDefault="00A33B34" w:rsidP="00A33B34">
            <w:pPr>
              <w:rPr>
                <w:sz w:val="22"/>
                <w:szCs w:val="22"/>
              </w:rPr>
            </w:pPr>
            <w:r w:rsidRPr="00CB37CC">
              <w:rPr>
                <w:sz w:val="22"/>
                <w:szCs w:val="22"/>
              </w:rPr>
              <w:t xml:space="preserve">1. Фильтр обезвоживания </w:t>
            </w:r>
            <w:r w:rsidRPr="00CB37CC">
              <w:rPr>
                <w:b/>
                <w:sz w:val="22"/>
                <w:szCs w:val="22"/>
              </w:rPr>
              <w:t>«Сокол-Ф(М)-2».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34" w:rsidRPr="00CB37CC" w:rsidRDefault="00A33B34" w:rsidP="00A33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CB37CC">
              <w:rPr>
                <w:sz w:val="22"/>
                <w:szCs w:val="22"/>
              </w:rPr>
              <w:t xml:space="preserve"> 000</w:t>
            </w:r>
          </w:p>
        </w:tc>
      </w:tr>
      <w:tr w:rsidR="00A33B34" w:rsidRPr="00CB37CC" w:rsidTr="00A33B34">
        <w:trPr>
          <w:trHeight w:val="205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34" w:rsidRPr="00CB37CC" w:rsidRDefault="00A33B34" w:rsidP="00A33B34">
            <w:pPr>
              <w:rPr>
                <w:sz w:val="22"/>
                <w:szCs w:val="22"/>
              </w:rPr>
            </w:pPr>
            <w:r w:rsidRPr="00CB37CC">
              <w:rPr>
                <w:sz w:val="22"/>
                <w:szCs w:val="22"/>
              </w:rPr>
              <w:t xml:space="preserve">2. Установка на базе </w:t>
            </w:r>
            <w:r w:rsidRPr="00CB37CC">
              <w:rPr>
                <w:b/>
                <w:sz w:val="22"/>
                <w:szCs w:val="22"/>
              </w:rPr>
              <w:t>2 фильтров</w:t>
            </w:r>
            <w:r w:rsidRPr="00CB37CC">
              <w:rPr>
                <w:sz w:val="22"/>
                <w:szCs w:val="22"/>
              </w:rPr>
              <w:t xml:space="preserve"> с общими коллекторами подачи осадка и слива фильтрата.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34" w:rsidRPr="00CB37CC" w:rsidRDefault="00A33B34" w:rsidP="00A33B34">
            <w:pPr>
              <w:jc w:val="center"/>
              <w:rPr>
                <w:sz w:val="22"/>
                <w:szCs w:val="22"/>
              </w:rPr>
            </w:pPr>
            <w:r w:rsidRPr="00CB37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67</w:t>
            </w:r>
            <w:r w:rsidRPr="00CB37CC">
              <w:rPr>
                <w:sz w:val="22"/>
                <w:szCs w:val="22"/>
              </w:rPr>
              <w:t xml:space="preserve"> 000</w:t>
            </w:r>
          </w:p>
        </w:tc>
      </w:tr>
      <w:tr w:rsidR="00A33B34" w:rsidRPr="00CB37CC" w:rsidTr="00A33B34"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34" w:rsidRPr="00CB37CC" w:rsidRDefault="00A33B34" w:rsidP="00A33B34">
            <w:pPr>
              <w:rPr>
                <w:sz w:val="22"/>
                <w:szCs w:val="22"/>
              </w:rPr>
            </w:pPr>
            <w:r w:rsidRPr="00CB37CC">
              <w:rPr>
                <w:sz w:val="22"/>
                <w:szCs w:val="22"/>
              </w:rPr>
              <w:t xml:space="preserve">3. Установка на базе </w:t>
            </w:r>
            <w:r w:rsidRPr="00CB37CC">
              <w:rPr>
                <w:b/>
                <w:sz w:val="22"/>
                <w:szCs w:val="22"/>
              </w:rPr>
              <w:t>3 фильтров</w:t>
            </w:r>
            <w:r w:rsidRPr="00CB37CC">
              <w:rPr>
                <w:sz w:val="22"/>
                <w:szCs w:val="22"/>
              </w:rPr>
              <w:t xml:space="preserve"> с общими коллекторами подачи осадка и слива фильтрата.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34" w:rsidRPr="00CB37CC" w:rsidRDefault="00A33B34" w:rsidP="00A33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  <w:r w:rsidRPr="00CB37CC">
              <w:rPr>
                <w:sz w:val="22"/>
                <w:szCs w:val="22"/>
              </w:rPr>
              <w:t xml:space="preserve"> 000</w:t>
            </w:r>
          </w:p>
        </w:tc>
      </w:tr>
      <w:tr w:rsidR="00A33B34" w:rsidRPr="00CB37CC" w:rsidTr="00A33B34"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34" w:rsidRPr="00CB37CC" w:rsidRDefault="00A33B34" w:rsidP="00A33B34">
            <w:pPr>
              <w:rPr>
                <w:sz w:val="22"/>
                <w:szCs w:val="22"/>
              </w:rPr>
            </w:pPr>
            <w:r w:rsidRPr="00CB37CC">
              <w:rPr>
                <w:sz w:val="22"/>
                <w:szCs w:val="22"/>
              </w:rPr>
              <w:t xml:space="preserve">4. Установка на базе </w:t>
            </w:r>
            <w:r w:rsidRPr="00CB37CC">
              <w:rPr>
                <w:b/>
                <w:sz w:val="22"/>
                <w:szCs w:val="22"/>
              </w:rPr>
              <w:t>4 фильтров</w:t>
            </w:r>
            <w:r w:rsidRPr="00CB37CC">
              <w:rPr>
                <w:sz w:val="22"/>
                <w:szCs w:val="22"/>
              </w:rPr>
              <w:t xml:space="preserve"> с общими коллекторами подачи осадка и слива фильтрата.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34" w:rsidRPr="00CB37CC" w:rsidRDefault="00A33B34" w:rsidP="00A33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 w:rsidRPr="00CB37CC">
              <w:rPr>
                <w:sz w:val="22"/>
                <w:szCs w:val="22"/>
              </w:rPr>
              <w:t xml:space="preserve"> 000</w:t>
            </w:r>
          </w:p>
        </w:tc>
      </w:tr>
      <w:tr w:rsidR="00A33B34" w:rsidRPr="00CB37CC" w:rsidTr="00A33B34"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34" w:rsidRPr="00CB37CC" w:rsidRDefault="00A33B34" w:rsidP="00A33B34">
            <w:pPr>
              <w:jc w:val="both"/>
              <w:rPr>
                <w:sz w:val="22"/>
                <w:szCs w:val="22"/>
              </w:rPr>
            </w:pPr>
            <w:r w:rsidRPr="00CB37CC">
              <w:rPr>
                <w:sz w:val="22"/>
                <w:szCs w:val="22"/>
              </w:rPr>
              <w:t xml:space="preserve">5. </w:t>
            </w:r>
            <w:r w:rsidRPr="00CB37CC">
              <w:rPr>
                <w:sz w:val="22"/>
                <w:szCs w:val="22"/>
                <w:u w:val="single"/>
              </w:rPr>
              <w:t>Узел дозировки реагента в комплектации:</w:t>
            </w:r>
            <w:r w:rsidRPr="00CB37CC">
              <w:rPr>
                <w:sz w:val="22"/>
                <w:szCs w:val="22"/>
              </w:rPr>
              <w:t xml:space="preserve"> мешалка с ручным миксером на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CB37CC">
                <w:rPr>
                  <w:sz w:val="22"/>
                  <w:szCs w:val="22"/>
                </w:rPr>
                <w:t>100 л</w:t>
              </w:r>
            </w:smartTag>
            <w:r w:rsidRPr="00CB37CC">
              <w:rPr>
                <w:sz w:val="22"/>
                <w:szCs w:val="22"/>
              </w:rPr>
              <w:t>; насос-дозатор; шкаф управления и автоматич. дозировки одновременно с подачей осадка в фильтр.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34" w:rsidRPr="00CB37CC" w:rsidRDefault="00A33B34" w:rsidP="00A33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Pr="00CB37CC">
              <w:rPr>
                <w:sz w:val="22"/>
                <w:szCs w:val="22"/>
              </w:rPr>
              <w:t xml:space="preserve"> 000</w:t>
            </w:r>
          </w:p>
        </w:tc>
      </w:tr>
      <w:tr w:rsidR="00A33B34" w:rsidRPr="00CB37CC" w:rsidTr="00A33B34"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34" w:rsidRPr="00CB37CC" w:rsidRDefault="00A33B34" w:rsidP="00A33B34">
            <w:pPr>
              <w:jc w:val="both"/>
              <w:rPr>
                <w:sz w:val="22"/>
                <w:szCs w:val="22"/>
              </w:rPr>
            </w:pPr>
            <w:r w:rsidRPr="00CB37CC">
              <w:rPr>
                <w:sz w:val="22"/>
                <w:szCs w:val="22"/>
              </w:rPr>
              <w:t>6.</w:t>
            </w:r>
            <w:r w:rsidRPr="00CB37CC">
              <w:rPr>
                <w:sz w:val="22"/>
                <w:szCs w:val="22"/>
                <w:u w:val="single"/>
              </w:rPr>
              <w:t xml:space="preserve"> Узел дозировки реагента в комплектации:</w:t>
            </w:r>
            <w:r w:rsidRPr="00CB37CC">
              <w:rPr>
                <w:sz w:val="22"/>
                <w:szCs w:val="22"/>
              </w:rPr>
              <w:t xml:space="preserve"> электромешалка с баком на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CB37CC">
                <w:rPr>
                  <w:sz w:val="22"/>
                  <w:szCs w:val="22"/>
                </w:rPr>
                <w:t>200 л</w:t>
              </w:r>
            </w:smartTag>
            <w:r w:rsidRPr="00CB37CC">
              <w:rPr>
                <w:sz w:val="22"/>
                <w:szCs w:val="22"/>
              </w:rPr>
              <w:t xml:space="preserve"> (0,18 кВт); 2 насоса-дозатора (1 раб./1 рез.); шкаф управления и автоматической дозировки реагента о</w:t>
            </w:r>
            <w:r w:rsidRPr="00CB37CC">
              <w:rPr>
                <w:sz w:val="22"/>
                <w:szCs w:val="22"/>
              </w:rPr>
              <w:t>д</w:t>
            </w:r>
            <w:r w:rsidRPr="00CB37CC">
              <w:rPr>
                <w:sz w:val="22"/>
                <w:szCs w:val="22"/>
              </w:rPr>
              <w:t>новременно с подачей осадка в фильтр.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34" w:rsidRPr="00CB37CC" w:rsidRDefault="00A33B34" w:rsidP="00A33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Pr="00CB37CC">
              <w:rPr>
                <w:sz w:val="22"/>
                <w:szCs w:val="22"/>
              </w:rPr>
              <w:t xml:space="preserve"> 000</w:t>
            </w:r>
          </w:p>
        </w:tc>
      </w:tr>
    </w:tbl>
    <w:p w:rsidR="00A33B34" w:rsidRPr="00E94EC1" w:rsidRDefault="00A33B34" w:rsidP="00A33B34">
      <w:pPr>
        <w:tabs>
          <w:tab w:val="left" w:pos="6960"/>
          <w:tab w:val="right" w:pos="15136"/>
        </w:tabs>
        <w:jc w:val="center"/>
      </w:pPr>
    </w:p>
    <w:p w:rsidR="00C374AC" w:rsidRPr="00C83943" w:rsidRDefault="00C374AC" w:rsidP="00C83943">
      <w:pPr>
        <w:ind w:left="1985"/>
        <w:jc w:val="right"/>
      </w:pPr>
    </w:p>
    <w:sectPr w:rsidR="00C374AC" w:rsidRPr="00C83943" w:rsidSect="00C83943">
      <w:headerReference w:type="default" r:id="rId7"/>
      <w:footerReference w:type="default" r:id="rId8"/>
      <w:pgSz w:w="11906" w:h="16838"/>
      <w:pgMar w:top="255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3F" w:rsidRDefault="00AA283F" w:rsidP="00C374AC">
      <w:r>
        <w:separator/>
      </w:r>
    </w:p>
  </w:endnote>
  <w:endnote w:type="continuationSeparator" w:id="0">
    <w:p w:rsidR="00AA283F" w:rsidRDefault="00AA283F" w:rsidP="00C3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4AC" w:rsidRDefault="00C83943">
    <w:pPr>
      <w:pStyle w:val="a5"/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1202690</wp:posOffset>
          </wp:positionH>
          <wp:positionV relativeFrom="margin">
            <wp:posOffset>8473440</wp:posOffset>
          </wp:positionV>
          <wp:extent cx="4764405" cy="99695"/>
          <wp:effectExtent l="0" t="0" r="0" b="0"/>
          <wp:wrapSquare wrapText="bothSides"/>
          <wp:docPr id="39" name="Рисунок 39" descr="C:\Users\Zver\AppData\Local\Microsoft\Windows\INetCache\Content.Word\blank_текст2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Zver\AppData\Local\Microsoft\Windows\INetCache\Content.Word\blank_текст2-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4405" cy="9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4AC"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2191385</wp:posOffset>
          </wp:positionH>
          <wp:positionV relativeFrom="margin">
            <wp:posOffset>10107930</wp:posOffset>
          </wp:positionV>
          <wp:extent cx="4759960" cy="107315"/>
          <wp:effectExtent l="0" t="0" r="2540" b="6985"/>
          <wp:wrapSquare wrapText="bothSides"/>
          <wp:docPr id="40" name="Рисунок 40" descr="blank_текст2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lank_текст2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996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4AC"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2191385</wp:posOffset>
          </wp:positionH>
          <wp:positionV relativeFrom="margin">
            <wp:posOffset>10107930</wp:posOffset>
          </wp:positionV>
          <wp:extent cx="4759960" cy="107315"/>
          <wp:effectExtent l="0" t="0" r="2540" b="6985"/>
          <wp:wrapSquare wrapText="bothSides"/>
          <wp:docPr id="41" name="Рисунок 41" descr="blank_текст2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nk_текст2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996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3F" w:rsidRDefault="00AA283F" w:rsidP="00C374AC">
      <w:r>
        <w:separator/>
      </w:r>
    </w:p>
  </w:footnote>
  <w:footnote w:type="continuationSeparator" w:id="0">
    <w:p w:rsidR="00AA283F" w:rsidRDefault="00AA283F" w:rsidP="00C37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4AC" w:rsidRDefault="00A33B34">
    <w:pPr>
      <w:pStyle w:val="a3"/>
    </w:pPr>
    <w:r w:rsidRPr="00C374AC">
      <w:rPr>
        <w:noProof/>
        <w:lang w:eastAsia="ru-RU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428750" cy="10715625"/>
          <wp:effectExtent l="0" t="0" r="0" b="9525"/>
          <wp:wrapTight wrapText="bothSides">
            <wp:wrapPolygon edited="0">
              <wp:start x="0" y="0"/>
              <wp:lineTo x="0" y="21581"/>
              <wp:lineTo x="21312" y="21581"/>
              <wp:lineTo x="21312" y="0"/>
              <wp:lineTo x="0" y="0"/>
            </wp:wrapPolygon>
          </wp:wrapTight>
          <wp:docPr id="37" name="Рисунок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071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6DCA"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1215390</wp:posOffset>
          </wp:positionH>
          <wp:positionV relativeFrom="topMargin">
            <wp:posOffset>515620</wp:posOffset>
          </wp:positionV>
          <wp:extent cx="4759960" cy="712470"/>
          <wp:effectExtent l="0" t="0" r="2540" b="0"/>
          <wp:wrapSquare wrapText="bothSides"/>
          <wp:docPr id="38" name="Рисунок 38" descr="blank_текст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_текст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996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DCA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4AE4585" wp14:editId="1CADBFFB">
              <wp:simplePos x="0" y="0"/>
              <wp:positionH relativeFrom="page">
                <wp:posOffset>746027</wp:posOffset>
              </wp:positionH>
              <wp:positionV relativeFrom="margin">
                <wp:posOffset>-1072613</wp:posOffset>
              </wp:positionV>
              <wp:extent cx="727710" cy="4118642"/>
              <wp:effectExtent l="0" t="0" r="0" b="0"/>
              <wp:wrapNone/>
              <wp:docPr id="13" name="Прямоугольник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41186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943" w:rsidRDefault="00C83943" w:rsidP="00C83943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AE4585" id="Прямоугольник 13" o:spid="_x0000_s1026" style="position:absolute;margin-left:58.75pt;margin-top:-84.45pt;width:57.3pt;height:324.3pt;z-index:25166643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0sqAIAABkFAAAOAAAAZHJzL2Uyb0RvYy54bWysVNuO0zAQfUfiHyy/d3MhvSRqutrtUoS0&#10;wEoLH+AmTmOR2MZ2my4ICYlXJD6Bj+AFcdlvSP+IsdN2W+ABIfLgeOzx8ZmZMx6frusKrajSTPAU&#10;Byc+RpRnImd8keIXz2e9EUbaEJ6TSnCa4huq8enk/r1xIxMailJUOVUIQLhOGpni0hiZeJ7OSloT&#10;fSIk5bBZCFUTA6ZaeLkiDaDXlRf6/sBrhMqlEhnVGlYvuk08cfhFQTPzrCg0NahKMXAzblRunNvR&#10;m4xJslBElizb0iD/wKImjMOle6gLYghaKvYbVM0yJbQozEkmak8UBcuoiwGiCfxforkuiaQuFkiO&#10;lvs06f8Hmz1dXSnEcqjdA4w4qaFG7afNu83H9nt7u3nffm5v22+bD+2P9kv7FYETZKyROoGD1/JK&#10;2Zi1vBTZS424mJaEL+iZUqIpKcmBZ2D9vaMD1tBwFM2bJyKH+8jSCJe8daFqCwhpQWtXo5t9jeja&#10;oAwWh+FwGEAlM9iKgmA0iEJ3BUl2p6XS5hEVNbKTFCvQgEMnq0ttLBuS7Fwce1GxfMaqyhlqMZ9W&#10;Cq0I6GXmvi26PnSruHXmwh7rELsVIAl32D1L19X/TRyEkX8exr3ZYDTsRbOo34uH/qjnB/F5PPCj&#10;OLqYvbUEgygpWZ5Tfsk43WkxiP6u1tuu6FTk1IiaFMf9sO9iP2KvD4P03fenIGtmoDUrVqd4tHci&#10;iS3sQ55D2CQxhFXd3Dum77IMOdj9XVacDGzlOwWZ9XwNKFYOc5HfgCCUgHpBbeE9gUkp1GuMGujN&#10;FOtXS6IoRtVjDqKKgyiyzeyMqD8MwVCHO/PDHcIzgEqxwaibTk33ACylYosSbgpcjrg4AyEWzGnk&#10;jtVWvtB/LpjtW2Eb/NB2Xncv2uQnAAAA//8DAFBLAwQUAAYACAAAACEAeP+4Q+MAAAAMAQAADwAA&#10;AGRycy9kb3ducmV2LnhtbEyPQUvDQBCF74L/YRnBi7SbVG3amE0RpVIQhFbR6zY7JqG7syG7TdN/&#10;73jS42M+3vumWI3OigH70HpSkE4TEEiVNy3VCj7e15MFiBA1GW09oYIzBliVlxeFzo0/0RaHXawF&#10;l1DItYImxi6XMlQNOh2mvkPi27fvnY4c+1qaXp+43Fk5S5K5dLolXmh0h08NVofd0Sk4fJn4Nmzi&#10;+Lrp1jfu+dNuzy9Wqeur8fEBRMQx/sHwq8/qULLT3h/JBGE5p9k9owom6XyxBMHI7HaWgtgruMuW&#10;GciykP+fKH8AAAD//wMAUEsBAi0AFAAGAAgAAAAhALaDOJL+AAAA4QEAABMAAAAAAAAAAAAAAAAA&#10;AAAAAFtDb250ZW50X1R5cGVzXS54bWxQSwECLQAUAAYACAAAACEAOP0h/9YAAACUAQAACwAAAAAA&#10;AAAAAAAAAAAvAQAAX3JlbHMvLnJlbHNQSwECLQAUAAYACAAAACEAcCHdLKgCAAAZBQAADgAAAAAA&#10;AAAAAAAAAAAuAgAAZHJzL2Uyb0RvYy54bWxQSwECLQAUAAYACAAAACEAeP+4Q+MAAAAMAQAADwAA&#10;AAAAAAAAAAAAAAACBQAAZHJzL2Rvd25yZXYueG1sUEsFBgAAAAAEAAQA8wAAABIGAAAAAA==&#10;" o:allowincell="f" stroked="f">
              <v:textbox>
                <w:txbxContent>
                  <w:p w:rsidR="00C83943" w:rsidRDefault="00C83943" w:rsidP="00C83943">
                    <w:pPr>
                      <w:pBdr>
                        <w:bottom w:val="single" w:sz="4" w:space="1" w:color="auto"/>
                      </w:pBdr>
                      <w:jc w:val="right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sdt>
      <w:sdtPr>
        <w:id w:val="-1555845187"/>
        <w:docPartObj>
          <w:docPartGallery w:val="Page Numbers (Margins)"/>
          <w:docPartUnique/>
        </w:docPartObj>
      </w:sdtPr>
      <w:sdtEndPr/>
      <w:sdtContent>
        <w:r w:rsidR="00C83943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5" name="Прямоугольник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3943" w:rsidRDefault="00C83943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33B34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5" o:spid="_x0000_s1027" style="position:absolute;margin-left:0;margin-top:0;width:57.3pt;height:25.95pt;z-index:25166438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c19qgIAAB8FAAAOAAAAZHJzL2Uyb0RvYy54bWysVNuO0zAQfUfiHyy/d3MhvSTadLXsUoS0&#10;wEoLH+AmTmPh2MZ2my4ICYlXJD6Bj+AFcdlvSP+IsdOWLvCAEHlwPJ6Lz8yc8fHJuuFoRbVhUuQ4&#10;OgoxoqKQJROLHD9/NhtMMDKWiJJwKWiOr6nBJ9O7d45bldFY1pKXVCMIIkzWqhzX1qosCExR04aY&#10;I6moAGUldUMsiHoRlJq0EL3hQRyGo6CVulRaFtQYOD3vlXjq41cVLezTqjLUIp5jwGb9qv06d2sw&#10;PSbZQhNVs2ILg/wDioYwAZfuQ50TS9BSs99CNazQ0sjKHhWyCWRVsYL6HCCbKPwlm6uaKOpzgeIY&#10;tS+T+X9hiyerS41YCb0bYiRIAz3qPm7ebj5037qbzbvuU3fTfd287753n7svCIygYq0yGTheqUvt&#10;cjbqQhYvDBLyrCZiQU+1lm1NSQk4I2cf3HJwggFXNG8fyxLuI0srffHWlW5cQCgLWvseXe97RNcW&#10;FXA4jsfjCDpZgOpenA5HHlFAsp2z0sY+pLJBbpNjDRTwwcnqwlgHhmQ7Ew9eclbOGOde0Iv5Gddo&#10;RYAuM/95/JDjoRkXzlhI59ZH7E8AI9zhdA6tb//rNIqT8H6cDmajyXiQzJLhIB2Hk0EYpffTUZik&#10;yfnsjQMYJVnNypKKCybojopR8net3g5FTyJPRtTmOB3GQ5/7LfTmMMnQf39KsmEWJpOzJseTvRHJ&#10;XF8fiBLSJpkljPf74DZ8X2Wowe7vq+JZ4BrfE8iu5+ueeDtKzWV5DbTQEtoGHYZXBTa11K8wamFC&#10;c2xeLommGPFHAqiVRkniRtoLyXAcg6APNfNDDREFhMqxxajfntn+GVgqzRY13BT5Ugl5CnSsmKeK&#10;o2qPaktimEKf0/bFcGN+KHurn+/a9AcAAAD//wMAUEsDBBQABgAIAAAAIQBxpoaD3AAAAAQBAAAP&#10;AAAAZHJzL2Rvd25yZXYueG1sTI9BS8NAEIXvgv9hmYIXaTcRWzRmU0SpFAqF1qLXbXaahO7Ohuw0&#10;Tf+9Wy96GXi8x3vf5PPBWdFjFxpPCtJJAgKp9KahSsHuczF+AhFYk9HWEyq4YIB5cXuT68z4M22w&#10;33IlYgmFTCuomdtMylDW6HSY+BYpegffOc1RdpU0nT7HcmflQ5LMpNMNxYVat/hWY3ncnpyC47fh&#10;db/kYbVsF/fu/ctuLh9WqbvR8PoCgnHgvzBc8SM6FJFp709kgrAK4iP8e69e+jgDsVcwTZ9BFrn8&#10;D1/8AAAA//8DAFBLAQItABQABgAIAAAAIQC2gziS/gAAAOEBAAATAAAAAAAAAAAAAAAAAAAAAABb&#10;Q29udGVudF9UeXBlc10ueG1sUEsBAi0AFAAGAAgAAAAhADj9If/WAAAAlAEAAAsAAAAAAAAAAAAA&#10;AAAALwEAAF9yZWxzLy5yZWxzUEsBAi0AFAAGAAgAAAAhAHelzX2qAgAAHwUAAA4AAAAAAAAAAAAA&#10;AAAALgIAAGRycy9lMm9Eb2MueG1sUEsBAi0AFAAGAAgAAAAhAHGmhoPcAAAABAEAAA8AAAAAAAAA&#10;AAAAAAAABAUAAGRycy9kb3ducmV2LnhtbFBLBQYAAAAABAAEAPMAAAANBgAAAAA=&#10;" o:allowincell="f" stroked="f">
                  <v:textbox>
                    <w:txbxContent>
                      <w:p w:rsidR="00C83943" w:rsidRDefault="00C83943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33B34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C374AC" w:rsidRDefault="00C374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9E"/>
    <w:rsid w:val="0032069E"/>
    <w:rsid w:val="00433127"/>
    <w:rsid w:val="0056186E"/>
    <w:rsid w:val="006718CB"/>
    <w:rsid w:val="0067269A"/>
    <w:rsid w:val="007339DF"/>
    <w:rsid w:val="00866DCA"/>
    <w:rsid w:val="00964A11"/>
    <w:rsid w:val="009734A2"/>
    <w:rsid w:val="00A33B34"/>
    <w:rsid w:val="00AA283F"/>
    <w:rsid w:val="00C374AC"/>
    <w:rsid w:val="00C83943"/>
    <w:rsid w:val="00E240EB"/>
    <w:rsid w:val="00EC7889"/>
    <w:rsid w:val="00F9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FF06487"/>
  <w15:chartTrackingRefBased/>
  <w15:docId w15:val="{ADD95E8F-85EA-4468-A8C6-39EA6C15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4A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374AC"/>
  </w:style>
  <w:style w:type="paragraph" w:styleId="a5">
    <w:name w:val="footer"/>
    <w:basedOn w:val="a"/>
    <w:link w:val="a6"/>
    <w:uiPriority w:val="99"/>
    <w:unhideWhenUsed/>
    <w:rsid w:val="00C374A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37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2</cp:revision>
  <dcterms:created xsi:type="dcterms:W3CDTF">2021-02-12T09:24:00Z</dcterms:created>
  <dcterms:modified xsi:type="dcterms:W3CDTF">2021-02-12T09:24:00Z</dcterms:modified>
</cp:coreProperties>
</file>